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jc w:val="both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</w:rPr>
      </w:pP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eastAsia="zh-CN"/>
        </w:rPr>
        <w:t>202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</w:rPr>
        <w:t>年助理全科医生培训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eastAsia="zh-CN"/>
        </w:rPr>
        <w:t>结业考核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</w:rPr>
        <w:t>报名表</w:t>
      </w:r>
    </w:p>
    <w:p>
      <w:pPr>
        <w:spacing w:line="0" w:lineRule="atLeast"/>
        <w:jc w:val="left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>
      <w:pPr>
        <w:spacing w:line="0" w:lineRule="atLeast"/>
        <w:jc w:val="left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培训基地:</w:t>
      </w:r>
    </w:p>
    <w:tbl>
      <w:tblPr>
        <w:tblStyle w:val="5"/>
        <w:tblpPr w:leftFromText="180" w:rightFromText="180" w:vertAnchor="text" w:horzAnchor="margin" w:tblpY="10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455"/>
        <w:gridCol w:w="1959"/>
        <w:gridCol w:w="446"/>
        <w:gridCol w:w="1206"/>
        <w:gridCol w:w="1283"/>
        <w:gridCol w:w="31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基 本 信 息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姓    名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性   别</w:t>
            </w:r>
          </w:p>
        </w:tc>
        <w:tc>
          <w:tcPr>
            <w:tcW w:w="89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78" w:type="pct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白底小二寸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证件类型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证件编号</w:t>
            </w:r>
          </w:p>
        </w:tc>
        <w:tc>
          <w:tcPr>
            <w:tcW w:w="89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7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出生日期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民   族</w:t>
            </w:r>
          </w:p>
        </w:tc>
        <w:tc>
          <w:tcPr>
            <w:tcW w:w="89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7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报 考 信 息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（在对应选项□内打√）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ind w:left="397" w:hanging="398" w:hangingChars="200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报考专业</w:t>
            </w:r>
          </w:p>
        </w:tc>
        <w:tc>
          <w:tcPr>
            <w:tcW w:w="2911" w:type="pct"/>
            <w:gridSpan w:val="5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 xml:space="preserve">西医全科 </w:t>
            </w:r>
            <w:r>
              <w:rPr>
                <w:rFonts w:hint="eastAsia" w:ascii="宋体" w:hAnsi="宋体" w:cs="宋体"/>
                <w:sz w:val="20"/>
                <w:szCs w:val="22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 xml:space="preserve">  蒙医全科 </w:t>
            </w:r>
            <w:r>
              <w:rPr>
                <w:rFonts w:hint="eastAsia" w:ascii="宋体" w:hAnsi="宋体" w:cs="宋体"/>
                <w:sz w:val="20"/>
                <w:szCs w:val="22"/>
                <w:shd w:val="clear" w:color="auto" w:fill="FFFFFF"/>
              </w:rPr>
              <w:t xml:space="preserve">□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中医全科</w:t>
            </w: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2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报考类别</w:t>
            </w:r>
          </w:p>
        </w:tc>
        <w:tc>
          <w:tcPr>
            <w:tcW w:w="3689" w:type="pct"/>
            <w:gridSpan w:val="6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专业理论考核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 xml:space="preserve"> □             临床实践能力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考核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 xml:space="preserve"> 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报考次数</w:t>
            </w:r>
          </w:p>
        </w:tc>
        <w:tc>
          <w:tcPr>
            <w:tcW w:w="3689" w:type="pct"/>
            <w:gridSpan w:val="6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首次报考</w:t>
            </w:r>
            <w:r>
              <w:rPr>
                <w:rFonts w:hint="eastAsia" w:ascii="宋体" w:hAnsi="宋体" w:cs="宋体"/>
                <w:sz w:val="20"/>
                <w:szCs w:val="22"/>
                <w:shd w:val="clear" w:color="auto" w:fill="FFFFFF"/>
              </w:rPr>
              <w:t xml:space="preserve"> □                 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 xml:space="preserve">  补考 □</w:t>
            </w:r>
            <w:r>
              <w:rPr>
                <w:rFonts w:hint="eastAsia" w:ascii="宋体" w:hAnsi="宋体" w:cs="宋体"/>
                <w:sz w:val="20"/>
                <w:szCs w:val="22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补考类别及次数</w:t>
            </w:r>
          </w:p>
        </w:tc>
        <w:tc>
          <w:tcPr>
            <w:tcW w:w="3689" w:type="pct"/>
            <w:gridSpan w:val="6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专业理论考核</w:t>
            </w:r>
            <w:r>
              <w:rPr>
                <w:rFonts w:hint="eastAsia" w:ascii="宋体" w:hAnsi="宋体" w:cs="宋体"/>
                <w:shd w:val="clear" w:color="auto" w:fill="FFFFFF"/>
              </w:rPr>
              <w:t xml:space="preserve"> □      次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宋体"/>
                <w:shd w:val="clear" w:color="auto" w:fill="FFFFFF"/>
              </w:rPr>
              <w:t>临床实践能力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考核</w:t>
            </w:r>
            <w:r>
              <w:rPr>
                <w:rFonts w:hint="eastAsia" w:ascii="宋体" w:hAnsi="宋体" w:cs="宋体"/>
                <w:shd w:val="clear" w:color="auto" w:fill="FFFFFF"/>
              </w:rPr>
              <w:t xml:space="preserve"> □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执业类别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医师（助理医师）资格取得时间</w:t>
            </w:r>
          </w:p>
        </w:tc>
        <w:tc>
          <w:tcPr>
            <w:tcW w:w="1671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教 育 情 况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现有学历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现有学位</w:t>
            </w:r>
          </w:p>
        </w:tc>
        <w:tc>
          <w:tcPr>
            <w:tcW w:w="1671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毕业专业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923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毕业时间</w:t>
            </w:r>
          </w:p>
        </w:tc>
        <w:tc>
          <w:tcPr>
            <w:tcW w:w="1671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毕业学校</w:t>
            </w:r>
          </w:p>
        </w:tc>
        <w:tc>
          <w:tcPr>
            <w:tcW w:w="3689" w:type="pct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工 作</w:t>
            </w:r>
          </w:p>
          <w:p>
            <w:pPr>
              <w:spacing w:line="0" w:lineRule="atLeast"/>
              <w:ind w:left="113" w:right="113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情 况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单位名称</w:t>
            </w:r>
          </w:p>
        </w:tc>
        <w:tc>
          <w:tcPr>
            <w:tcW w:w="201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是否在职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单位级别</w:t>
            </w:r>
          </w:p>
        </w:tc>
        <w:tc>
          <w:tcPr>
            <w:tcW w:w="201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参加工作时间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其  他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进入基地时间</w:t>
            </w:r>
          </w:p>
        </w:tc>
        <w:tc>
          <w:tcPr>
            <w:tcW w:w="201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培训专业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是否在协同基地完成培训</w:t>
            </w:r>
          </w:p>
        </w:tc>
        <w:tc>
          <w:tcPr>
            <w:tcW w:w="201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所在</w:t>
            </w:r>
            <w:r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hd w:val="clear" w:color="auto" w:fill="FFFFFF"/>
              </w:rPr>
              <w:t>协同基地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both"/>
              <w:rPr>
                <w:rFonts w:hint="eastAsia" w:ascii="宋体" w:hAnsi="宋体" w:cs="宋体" w:eastAsiaTheme="minorEastAsia"/>
                <w:b/>
                <w:bCs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  <w:lang w:eastAsia="zh-CN"/>
              </w:rPr>
              <w:t>联系方</w:t>
            </w:r>
            <w:r>
              <w:rPr>
                <w:rFonts w:hint="eastAsia" w:ascii="宋体" w:hAnsi="宋体" w:cs="宋体"/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hd w:val="clear" w:color="auto" w:fill="FFFFFF"/>
                <w:lang w:eastAsia="zh-CN"/>
              </w:rPr>
              <w:t>式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联系电话</w:t>
            </w:r>
          </w:p>
        </w:tc>
        <w:tc>
          <w:tcPr>
            <w:tcW w:w="201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邮编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8" w:type="pct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联系地址</w:t>
            </w:r>
          </w:p>
        </w:tc>
        <w:tc>
          <w:tcPr>
            <w:tcW w:w="3689" w:type="pct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tabs>
                <w:tab w:val="left" w:pos="3193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以下由审核部门填写盖章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pct"/>
            <w:noWrap w:val="0"/>
            <w:textDirection w:val="tbRlV"/>
            <w:vAlign w:val="center"/>
          </w:tcPr>
          <w:p>
            <w:pPr>
              <w:tabs>
                <w:tab w:val="left" w:pos="3193"/>
              </w:tabs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审 查 意 见</w:t>
            </w:r>
          </w:p>
        </w:tc>
        <w:tc>
          <w:tcPr>
            <w:tcW w:w="2157" w:type="pct"/>
            <w:gridSpan w:val="3"/>
            <w:noWrap w:val="0"/>
            <w:vAlign w:val="top"/>
          </w:tcPr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所在培训基地审查意见：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ascii="宋体" w:hAnsi="宋体" w:cs="宋体"/>
                <w:shd w:val="clear" w:color="auto" w:fill="FFFFFF"/>
              </w:rPr>
            </w:pP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审核人签名：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培训</w:t>
            </w:r>
            <w:r>
              <w:rPr>
                <w:rFonts w:ascii="宋体" w:hAnsi="宋体" w:cs="宋体"/>
                <w:shd w:val="clear" w:color="auto" w:fill="FFFFFF"/>
              </w:rPr>
              <w:t>基地盖章</w:t>
            </w:r>
            <w:r>
              <w:rPr>
                <w:rFonts w:hint="eastAsia" w:ascii="宋体" w:hAnsi="宋体" w:cs="宋体"/>
                <w:shd w:val="clear" w:color="auto" w:fill="FFFFFF"/>
              </w:rPr>
              <w:t>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年  月  日</w:t>
            </w:r>
          </w:p>
        </w:tc>
        <w:tc>
          <w:tcPr>
            <w:tcW w:w="2345" w:type="pct"/>
            <w:gridSpan w:val="4"/>
            <w:noWrap w:val="0"/>
            <w:vAlign w:val="top"/>
          </w:tcPr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审查意见：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ascii="宋体" w:hAnsi="宋体" w:cs="宋体"/>
                <w:shd w:val="clear" w:color="auto" w:fill="FFFFFF"/>
              </w:rPr>
            </w:pP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审核人签名：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盟市卫生健康委</w:t>
            </w:r>
            <w:r>
              <w:rPr>
                <w:rFonts w:ascii="宋体" w:hAnsi="宋体" w:cs="宋体"/>
                <w:shd w:val="clear" w:color="auto" w:fill="FFFFFF"/>
              </w:rPr>
              <w:t>员会盖章</w:t>
            </w:r>
            <w:r>
              <w:rPr>
                <w:rFonts w:hint="eastAsia" w:ascii="宋体" w:hAnsi="宋体" w:cs="宋体"/>
                <w:shd w:val="clear" w:color="auto" w:fill="FFFFFF"/>
              </w:rPr>
              <w:t>：</w:t>
            </w:r>
          </w:p>
          <w:p>
            <w:pPr>
              <w:tabs>
                <w:tab w:val="left" w:pos="3193"/>
              </w:tabs>
              <w:spacing w:line="0" w:lineRule="atLeas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年  月   日</w:t>
            </w:r>
          </w:p>
        </w:tc>
      </w:tr>
    </w:tbl>
    <w:p>
      <w:pPr>
        <w:spacing w:line="0" w:lineRule="atLeast"/>
        <w:jc w:val="left"/>
        <w:rPr>
          <w:rFonts w:ascii="宋体" w:hAnsi="宋体" w:cs="宋体"/>
          <w:shd w:val="clear" w:color="auto" w:fill="FFFFFF"/>
        </w:rPr>
      </w:pPr>
    </w:p>
    <w:p>
      <w:pPr>
        <w:spacing w:line="0" w:lineRule="atLeast"/>
        <w:jc w:val="left"/>
        <w:rPr>
          <w:rFonts w:hint="eastAsia"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备注：此表申报人员仔细核对后签字确认，一旦确认不得修改。</w:t>
      </w:r>
    </w:p>
    <w:p>
      <w:pPr>
        <w:spacing w:line="0" w:lineRule="atLeast"/>
        <w:jc w:val="left"/>
        <w:rPr>
          <w:rFonts w:hint="eastAsia" w:ascii="宋体" w:hAnsi="宋体" w:cs="宋体"/>
          <w:sz w:val="24"/>
          <w:shd w:val="clear" w:color="auto" w:fill="FFFFFF"/>
        </w:rPr>
      </w:pPr>
    </w:p>
    <w:p>
      <w:pPr>
        <w:spacing w:line="0" w:lineRule="atLeast"/>
        <w:jc w:val="left"/>
        <w:rPr>
          <w:rFonts w:hint="eastAsia" w:ascii="宋体" w:hAnsi="宋体" w:cs="宋体"/>
          <w:sz w:val="24"/>
          <w:shd w:val="clear" w:color="auto" w:fill="FFFFFF"/>
        </w:rPr>
      </w:pPr>
    </w:p>
    <w:p>
      <w:pPr>
        <w:spacing w:line="0" w:lineRule="atLeast"/>
        <w:jc w:val="left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申报人员签名：                               日期：   年   月    日</w:t>
      </w:r>
    </w:p>
    <w:p>
      <w:pPr>
        <w:spacing w:line="0" w:lineRule="atLeast"/>
        <w:jc w:val="left"/>
        <w:rPr>
          <w:rFonts w:ascii="宋体" w:hAnsi="宋体" w:cs="宋体"/>
          <w:b/>
          <w:bCs/>
          <w:sz w:val="24"/>
          <w:shd w:val="clear" w:color="auto" w:fill="FFFFFF"/>
        </w:rPr>
        <w:sectPr>
          <w:footerReference r:id="rId3" w:type="default"/>
          <w:pgSz w:w="11906" w:h="16838"/>
          <w:pgMar w:top="2098" w:right="1588" w:bottom="1985" w:left="1588" w:header="851" w:footer="1588" w:gutter="0"/>
          <w:pgNumType w:fmt="decimal"/>
          <w:cols w:space="720" w:num="1"/>
          <w:docGrid w:type="linesAndChars" w:linePitch="302" w:charSpace="-2374"/>
        </w:sectPr>
      </w:pPr>
    </w:p>
    <w:p>
      <w:pPr>
        <w:pStyle w:val="8"/>
        <w:spacing w:line="540" w:lineRule="exact"/>
        <w:jc w:val="both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宋体 (中文正文)" w:eastAsia="方正小标宋_GBK" w:cs="宋体 (中文正文)"/>
          <w:sz w:val="40"/>
          <w:szCs w:val="40"/>
          <w:highlight w:val="yellow"/>
        </w:rPr>
      </w:pPr>
      <w:r>
        <w:rPr>
          <w:rFonts w:hint="eastAsia" w:ascii="方正小标宋_GBK" w:hAnsi="宋体 (中文正文)" w:eastAsia="方正小标宋_GBK" w:cs="宋体 (中文正文)"/>
          <w:sz w:val="40"/>
          <w:szCs w:val="40"/>
        </w:rPr>
        <w:t>助理全科医生培训轮转信息审核表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136"/>
        <w:gridCol w:w="571"/>
        <w:gridCol w:w="1079"/>
        <w:gridCol w:w="1718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b/>
                <w:sz w:val="22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姓名：</w:t>
            </w:r>
          </w:p>
        </w:tc>
        <w:tc>
          <w:tcPr>
            <w:tcW w:w="25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 (中文正文)" w:hAnsi="宋体 (中文正文)" w:eastAsia="宋体 (中文正文)" w:cs="宋体 (中文正文)"/>
                <w:sz w:val="18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身份证号</w:t>
            </w:r>
            <w:r>
              <w:rPr>
                <w:rFonts w:ascii="宋体 (中文正文)" w:hAnsi="宋体 (中文正文)" w:eastAsia="宋体 (中文正文)" w:cs="宋体 (中文正文)"/>
                <w:sz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培训基地：</w:t>
            </w:r>
          </w:p>
        </w:tc>
        <w:tc>
          <w:tcPr>
            <w:tcW w:w="25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招收届别：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培训专业：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□西医全科  □蒙医全科  □中医全科</w:t>
            </w:r>
          </w:p>
        </w:tc>
        <w:tc>
          <w:tcPr>
            <w:tcW w:w="25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核定的培训年限：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 (中文正文)" w:hAnsi="宋体 (中文正文)" w:eastAsia="宋体 (中文正文)" w:cs="宋体 (中文正文)"/>
                <w:sz w:val="18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轮转信息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轮转周期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（年月日-年月日）</w:t>
            </w: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ascii="宋体 (中文正文)" w:hAnsi="宋体 (中文正文)" w:eastAsia="宋体 (中文正文)" w:cs="宋体 (中文正文)"/>
                <w:sz w:val="18"/>
              </w:rPr>
              <w:t>轮转科室</w:t>
            </w: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出科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  <w:t>考核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88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154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3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 (中文正文)" w:hAnsi="宋体 (中文正文)" w:eastAsia="宋体 (中文正文)" w:cs="宋体 (中文正文)"/>
                <w:sz w:val="18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年度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  <w:t>考核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结果</w:t>
            </w:r>
          </w:p>
        </w:tc>
        <w:tc>
          <w:tcPr>
            <w:tcW w:w="95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理论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  <w:t>考核</w:t>
            </w:r>
          </w:p>
        </w:tc>
        <w:tc>
          <w:tcPr>
            <w:tcW w:w="310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3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 (中文正文)" w:hAnsi="宋体 (中文正文)" w:eastAsia="宋体 (中文正文)" w:cs="宋体 (中文正文)"/>
                <w:sz w:val="18"/>
              </w:rPr>
            </w:pPr>
          </w:p>
        </w:tc>
        <w:tc>
          <w:tcPr>
            <w:tcW w:w="95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18"/>
              </w:rPr>
              <w:t>实践技能</w:t>
            </w:r>
            <w:r>
              <w:rPr>
                <w:rFonts w:hint="eastAsia" w:ascii="宋体 (中文正文)" w:hAnsi="宋体 (中文正文)" w:eastAsia="宋体 (中文正文)" w:cs="宋体 (中文正文)"/>
                <w:sz w:val="18"/>
                <w:lang w:eastAsia="zh-CN"/>
              </w:rPr>
              <w:t>考核</w:t>
            </w:r>
          </w:p>
        </w:tc>
        <w:tc>
          <w:tcPr>
            <w:tcW w:w="310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 (中文正文)" w:hAnsi="宋体 (中文正文)" w:eastAsia="宋体 (中文正文)" w:cs="宋体 (中文正文)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</w:pPr>
          </w:p>
          <w:p>
            <w:pP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  <w:t>所在培训基地审核意见：</w:t>
            </w:r>
          </w:p>
          <w:p>
            <w:pP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</w:pPr>
          </w:p>
          <w:p>
            <w:pP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</w:pPr>
          </w:p>
          <w:p>
            <w:pP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</w:pPr>
            <w:r>
              <w:rPr>
                <w:rFonts w:hint="eastAsia" w:ascii="宋体 (中文正文)" w:hAnsi="宋体 (中文正文)" w:eastAsia="宋体 (中文正文)" w:cs="宋体 (中文正文)"/>
                <w:sz w:val="20"/>
                <w:szCs w:val="20"/>
              </w:rPr>
              <w:t xml:space="preserve">培训基地审核人签名：                          培训基地盖章：           年     月    日 </w:t>
            </w:r>
          </w:p>
        </w:tc>
      </w:tr>
    </w:tbl>
    <w:p>
      <w:pPr>
        <w:jc w:val="left"/>
        <w:rPr>
          <w:rFonts w:hint="eastAsia" w:ascii="宋体 (中文正文)" w:hAnsi="宋体 (中文正文)" w:eastAsia="宋体 (中文正文)" w:cs="宋体 (中文正文)"/>
          <w:sz w:val="20"/>
          <w:szCs w:val="20"/>
        </w:rPr>
      </w:pPr>
      <w:r>
        <w:rPr>
          <w:rFonts w:hint="eastAsia" w:ascii="宋体 (中文正文)" w:hAnsi="宋体 (中文正文)" w:eastAsia="宋体 (中文正文)" w:cs="宋体 (中文正文)"/>
          <w:sz w:val="20"/>
          <w:szCs w:val="20"/>
        </w:rPr>
        <w:t>本人承诺：所有信息全部真实准确。</w:t>
      </w:r>
    </w:p>
    <w:p>
      <w:pPr>
        <w:jc w:val="left"/>
        <w:rPr>
          <w:rFonts w:hint="eastAsia" w:ascii="宋体 (中文正文)" w:hAnsi="宋体 (中文正文)" w:eastAsia="宋体 (中文正文)" w:cs="宋体 (中文正文)"/>
          <w:sz w:val="20"/>
          <w:szCs w:val="20"/>
        </w:rPr>
      </w:pPr>
    </w:p>
    <w:p>
      <w:pPr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 (中文正文)" w:hAnsi="宋体 (中文正文)" w:eastAsia="宋体 (中文正文)" w:cs="宋体 (中文正文)"/>
          <w:sz w:val="20"/>
          <w:szCs w:val="20"/>
        </w:rPr>
        <w:t>本人签字：                               年     月     日</w:t>
      </w:r>
    </w:p>
    <w:p>
      <w:pPr>
        <w:tabs>
          <w:tab w:val="left" w:pos="1084"/>
        </w:tabs>
        <w:jc w:val="left"/>
        <w:rPr>
          <w:rFonts w:hint="eastAsia" w:ascii="宋体" w:hAnsi="宋体" w:cs="宋体"/>
          <w:bCs/>
          <w:color w:val="000000"/>
          <w:sz w:val="24"/>
        </w:rPr>
        <w:sectPr>
          <w:pgSz w:w="11906" w:h="16838"/>
          <w:pgMar w:top="2098" w:right="1588" w:bottom="1985" w:left="1588" w:header="851" w:footer="1588" w:gutter="0"/>
          <w:pgNumType w:fmt="decimal"/>
          <w:cols w:space="720" w:num="1"/>
          <w:docGrid w:type="linesAndChars" w:linePitch="302" w:charSpace="-2374"/>
        </w:sectPr>
      </w:pPr>
    </w:p>
    <w:p>
      <w:pPr>
        <w:spacing w:line="0" w:lineRule="atLeas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202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年 助 理 全 科 医 生 结 业 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考核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         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准  考  证</w:t>
      </w:r>
    </w:p>
    <w:tbl>
      <w:tblPr>
        <w:tblStyle w:val="5"/>
        <w:tblpPr w:leftFromText="180" w:rightFromText="180" w:vertAnchor="text" w:horzAnchor="page" w:tblpX="911" w:tblpY="22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16"/>
        <w:gridCol w:w="788"/>
        <w:gridCol w:w="992"/>
        <w:gridCol w:w="1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姓    名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白底小二寸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身份证号</w:t>
            </w:r>
          </w:p>
        </w:tc>
        <w:tc>
          <w:tcPr>
            <w:tcW w:w="3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1828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培训基地</w:t>
            </w:r>
          </w:p>
        </w:tc>
        <w:tc>
          <w:tcPr>
            <w:tcW w:w="3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  <w:tc>
          <w:tcPr>
            <w:tcW w:w="1828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  <w:lang w:eastAsia="zh-CN"/>
              </w:rPr>
              <w:t>考核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专业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西医全科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sym w:font="Wingdings" w:char="006F"/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 xml:space="preserve">  蒙医全科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sym w:font="Wingdings" w:char="006F"/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 xml:space="preserve">   中医全科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sym w:font="Wingdings" w:char="006F"/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报考类别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  <w:lang w:eastAsia="zh-CN"/>
              </w:rPr>
              <w:t>专业理论考核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sym w:font="Wingdings" w:char="006F"/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 xml:space="preserve">     临床实践能力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  <w:lang w:eastAsia="zh-CN"/>
              </w:rPr>
              <w:t>考核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sym w:font="Wingdings" w:char="006F"/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工作单位（社会人填“无”）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  <w:lang w:eastAsia="zh-CN"/>
              </w:rPr>
              <w:t>考核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时间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  <w:lang w:eastAsia="zh-CN"/>
              </w:rPr>
              <w:t>考核</w:t>
            </w: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地点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8"/>
              </w:rPr>
              <w:t>座 位 号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盟市卫健委发放人签字（盖章）：</w:t>
      </w:r>
      <w:r>
        <w:rPr>
          <w:rFonts w:hint="eastAsia" w:ascii="宋体" w:hAnsi="宋体" w:cs="宋体"/>
          <w:bCs/>
          <w:sz w:val="24"/>
        </w:rPr>
        <w:t xml:space="preserve">  </w:t>
      </w:r>
    </w:p>
    <w:p>
      <w:pPr>
        <w:rPr>
          <w:rFonts w:hint="eastAsia" w:ascii="宋体" w:hAnsi="宋体" w:cs="宋体"/>
          <w:bCs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</w:rPr>
        <w:t xml:space="preserve">                        </w:t>
      </w:r>
      <w:r>
        <w:rPr>
          <w:rFonts w:hint="eastAsia" w:ascii="宋体" w:hAnsi="宋体" w:cs="宋体"/>
          <w:bCs/>
        </w:rPr>
        <w:pict>
          <v:shape id="_x0000_i1025" o:spt="136" type="#_x0000_t136" style="height:22.35pt;width:127.5pt;" fillcolor="#000000" filled="t" stroked="f" coordsize="21600,21600">
            <v:path/>
            <v:fill on="t" color2="#EAEAEA" focussize="0,0"/>
            <v:stroke on="f"/>
            <v:imagedata o:title=""/>
            <o:lock v:ext="edit" aspectratio="f"/>
            <v:textpath on="t" fitshape="t" fitpath="t" trim="t" xscale="f" string="考 生 须 知" style="font-family:黑体;font-size:36pt;v-text-align:center;"/>
            <o:extrusion backdepth="0pt" on="t" type="perspective" viewpointorigin="0,0"/>
            <w10:wrap type="none"/>
            <w10:anchorlock/>
          </v:shape>
        </w:pic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195580</wp:posOffset>
                </wp:positionV>
                <wp:extent cx="4866640" cy="51200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512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legacyPerspectiveTopLeft">
                            <a:rot lat="0" lon="0" rev="0"/>
                          </a:camera>
                          <a:lightRig rig="legacyNormal3" dir="r"/>
                        </a:scene3d>
                        <a:sp3d extrusionH="201600" prstMaterial="legacyMetal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一、考生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前 20 分钟凭准考证和本人有效身份证件进入指定试室，以便查验。无准考证、有效身份证件或人证不符的人员不得进入试室参加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。除携带与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有关的文具和听诊器、叩诊锤等与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有关的器械外，不得将书本、复习资料、手机等一切通讯工具带入考场。</w:t>
                            </w:r>
                          </w:p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二、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开始后，迟到超过15分钟者不得进入考场进行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三、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时如发现试题印刷不清楚，可向考官询问，除此之外，考生不得以任何理由要求监考人员解释试题内容。</w:t>
                            </w:r>
                          </w:p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四、考生必须严守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纪律，服从工作人员引导，不得有舞弊或协助舞弊等违纪违规行为，不得以任何理由妨碍监考人员进行正常工作，否则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管理机构有权参照相关规定做出处理决定。</w:t>
                            </w:r>
                          </w:p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五、考生在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结束后要尽快离开考场，不得以任何形式泄露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内容。</w:t>
                            </w:r>
                          </w:p>
                          <w:p>
                            <w:pPr>
                              <w:spacing w:line="520" w:lineRule="exact"/>
                              <w:ind w:firstLine="52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六、考生应根据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类别及专业要求，自带白大衣、帽子、口罩、文件、分规、听诊器等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  <w:lang w:eastAsia="zh-CN"/>
                              </w:rPr>
                              <w:t>考核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6"/>
                                <w:szCs w:val="26"/>
                              </w:rPr>
                              <w:t>用具。</w:t>
                            </w:r>
                          </w:p>
                          <w:p/>
                        </w:txbxContent>
                      </wps:txbx>
                      <wps:bodyPr upright="1"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5.4pt;height:403.15pt;width:383.2pt;z-index:251659264;mso-width-relative:page;mso-height-relative:page;" filled="f" stroked="f" coordsize="21600,21600" o:gfxdata="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WhSv9cA&#10;AAAKAQAADwAAAAAAAAABACAAAAAiAAAAZHJzL2Rvd25yZXYueG1sUEsBAhQAFAAAAAgAh07iQLQQ&#10;FLZZAgAAzwQAAA4AAAAAAAAAAQAgAAAAJgEAAGRycy9lMm9Eb2MueG1sUEsFBgAAAAAGAAYAWQEA&#10;APEFAAAAAA==&#10;">
                <v:fill on="f" focussize="0,0"/>
                <v:stroke on="f"/>
                <v:imagedata o:title=""/>
                <o:lock v:ext="edit" aspectratio="f"/>
                <o:extrusion backdepth="18pt" brightness="10000f" color="#FFFFFF" colormode="custom" diffusity="43712f" lightlevel="44000f" lightlevel2="24000f" lightposition="0,-50000,10000" lightposition2="0,50000,10000" metal="1" on="t" specularity="80000f" type="perspective" viewpoint="-34.7222222222222mm,-34.7222222222222mm,250mm" viewpointorigin="-0.5,-0.5"/>
                <v:textbox>
                  <w:txbxContent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一、考生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前 20 分钟凭准考证和本人有效身份证件进入指定试室，以便查验。无准考证、有效身份证件或人证不符的人员不得进入试室参加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。除携带与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有关的文具和听诊器、叩诊锤等与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有关的器械外，不得将书本、复习资料、手机等一切通讯工具带入考场。</w:t>
                      </w:r>
                    </w:p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二、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开始后，迟到超过15分钟者不得进入考场进行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。</w:t>
                      </w:r>
                    </w:p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三、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时如发现试题印刷不清楚，可向考官询问，除此之外，考生不得以任何理由要求监考人员解释试题内容。</w:t>
                      </w:r>
                    </w:p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四、考生必须严守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纪律，服从工作人员引导，不得有舞弊或协助舞弊等违纪违规行为，不得以任何理由妨碍监考人员进行正常工作，否则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管理机构有权参照相关规定做出处理决定。</w:t>
                      </w:r>
                    </w:p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五、考生在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结束后要尽快离开考场，不得以任何形式泄露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内容。</w:t>
                      </w:r>
                    </w:p>
                    <w:p>
                      <w:pPr>
                        <w:spacing w:line="520" w:lineRule="exact"/>
                        <w:ind w:firstLine="520" w:firstLineChars="200"/>
                        <w:jc w:val="left"/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六、考生应根据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类别及专业要求，自带白大衣、帽子、口罩、文件、分规、听诊器等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  <w:lang w:eastAsia="zh-CN"/>
                        </w:rPr>
                        <w:t>考核</w:t>
                      </w:r>
                      <w:r>
                        <w:rPr>
                          <w:rFonts w:hint="eastAsia" w:ascii="楷体" w:hAnsi="楷体" w:eastAsia="楷体" w:cs="楷体"/>
                          <w:sz w:val="26"/>
                          <w:szCs w:val="26"/>
                        </w:rPr>
                        <w:t>用具。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jc w:val="left"/>
        <w:rPr>
          <w:rFonts w:hint="eastAsia" w:ascii="宋体" w:hAnsi="宋体" w:cs="宋体"/>
          <w:bCs/>
          <w:color w:val="000000"/>
          <w:sz w:val="24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equalWidth="0" w:num="2">
            <w:col w:w="7486" w:space="425"/>
            <w:col w:w="7486"/>
          </w:cols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附件4</w:t>
      </w:r>
    </w:p>
    <w:p>
      <w:pPr>
        <w:tabs>
          <w:tab w:val="left" w:pos="1084"/>
        </w:tabs>
        <w:spacing w:line="0" w:lineRule="atLeast"/>
        <w:jc w:val="left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tabs>
          <w:tab w:val="left" w:pos="1084"/>
        </w:tabs>
        <w:spacing w:line="0" w:lineRule="atLeast"/>
        <w:jc w:val="center"/>
        <w:rPr>
          <w:rFonts w:hint="eastAsia" w:ascii="方正小标宋_GBK" w:hAnsi="宋体" w:eastAsia="方正小标宋_GBK" w:cs="宋体"/>
          <w:color w:val="000000"/>
          <w:sz w:val="40"/>
          <w:szCs w:val="40"/>
        </w:rPr>
      </w:pPr>
      <w:r>
        <w:rPr>
          <w:rFonts w:hint="eastAsia" w:ascii="方正小标宋_GBK" w:hAnsi="宋体" w:eastAsia="方正小标宋_GBK" w:cs="宋体"/>
          <w:color w:val="000000"/>
          <w:sz w:val="40"/>
          <w:szCs w:val="40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sz w:val="40"/>
          <w:szCs w:val="40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sz w:val="40"/>
          <w:szCs w:val="40"/>
        </w:rPr>
        <w:t>年助理全科医生</w:t>
      </w:r>
      <w:r>
        <w:rPr>
          <w:rFonts w:hint="eastAsia" w:ascii="方正小标宋_GBK" w:hAnsi="宋体" w:eastAsia="方正小标宋_GBK" w:cs="宋体"/>
          <w:color w:val="000000"/>
          <w:sz w:val="40"/>
          <w:szCs w:val="40"/>
          <w:lang w:eastAsia="zh-CN"/>
        </w:rPr>
        <w:t>结业考核</w:t>
      </w:r>
      <w:r>
        <w:rPr>
          <w:rFonts w:hint="eastAsia" w:ascii="方正小标宋_GBK" w:hAnsi="宋体" w:eastAsia="方正小标宋_GBK" w:cs="宋体"/>
          <w:color w:val="000000"/>
          <w:sz w:val="40"/>
          <w:szCs w:val="40"/>
        </w:rPr>
        <w:t>基地及学员人数</w:t>
      </w:r>
    </w:p>
    <w:p>
      <w:pPr>
        <w:tabs>
          <w:tab w:val="left" w:pos="1084"/>
        </w:tabs>
        <w:spacing w:line="0" w:lineRule="atLeast"/>
        <w:jc w:val="center"/>
        <w:rPr>
          <w:rFonts w:hint="eastAsia" w:ascii="方正小标宋_GBK" w:hAnsi="宋体" w:eastAsia="方正小标宋_GBK" w:cs="宋体"/>
          <w:color w:val="000000"/>
          <w:sz w:val="40"/>
          <w:szCs w:val="40"/>
        </w:rPr>
      </w:pPr>
    </w:p>
    <w:tbl>
      <w:tblPr>
        <w:tblStyle w:val="5"/>
        <w:tblW w:w="81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945"/>
        <w:gridCol w:w="1755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基  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级考生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理论补考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西医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阿拉善盟中心医院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赤峰市宁城县医院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乌兰察布市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察哈尔右翼前旗人民医院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鄂尔多斯市东胜区人民医院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锡林郭勒盟多伦县人民医院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中医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乌海市蒙医中医医院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蒙医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巴彦淖尔市蒙医医院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包头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达茂旗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蒙医医院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注：以上人数为初步统计学员人数，最终考生人数以资格审核通过人数为准。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4"/>
          <w:shd w:val="clear" w:color="auto" w:fill="FFFFFF"/>
        </w:rPr>
      </w:pPr>
    </w:p>
    <w:p>
      <w:pPr>
        <w:spacing w:line="560" w:lineRule="exact"/>
        <w:jc w:val="left"/>
        <w:rPr>
          <w:rFonts w:ascii="宋体" w:hAnsi="宋体" w:cs="宋体"/>
          <w:sz w:val="32"/>
          <w:szCs w:val="32"/>
          <w:shd w:val="clear" w:color="auto" w:fill="FFFFFF"/>
        </w:rPr>
        <w:sectPr>
          <w:footerReference r:id="rId4" w:type="default"/>
          <w:footerReference r:id="rId5" w:type="even"/>
          <w:pgSz w:w="11906" w:h="16838"/>
          <w:pgMar w:top="2098" w:right="1588" w:bottom="1985" w:left="1588" w:header="851" w:footer="1588" w:gutter="0"/>
          <w:pgNumType w:fmt="decimal"/>
          <w:cols w:space="720" w:num="1"/>
          <w:docGrid w:type="linesAndChars" w:linePitch="302" w:charSpace="-2374"/>
        </w:sect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附件5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>
      <w:pPr>
        <w:spacing w:line="560" w:lineRule="exact"/>
        <w:ind w:firstLine="389" w:firstLineChars="100"/>
        <w:jc w:val="center"/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eastAsia="zh-CN"/>
        </w:rPr>
        <w:t>202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</w:rPr>
        <w:t>年助理全科医生培训</w:t>
      </w:r>
      <w:r>
        <w:rPr>
          <w:rFonts w:hint="eastAsia" w:ascii="方正小标宋_GBK" w:hAnsi="宋体" w:eastAsia="方正小标宋_GBK" w:cs="宋体"/>
          <w:bCs/>
          <w:sz w:val="40"/>
          <w:szCs w:val="40"/>
          <w:shd w:val="clear" w:color="auto" w:fill="FFFFFF"/>
          <w:lang w:eastAsia="zh-CN"/>
        </w:rPr>
        <w:t>结业考核</w:t>
      </w:r>
    </w:p>
    <w:p>
      <w:pPr>
        <w:spacing w:line="560" w:lineRule="exact"/>
        <w:ind w:firstLine="389" w:firstLineChars="100"/>
        <w:jc w:val="center"/>
        <w:rPr>
          <w:rFonts w:hint="eastAsia" w:ascii="方正小标宋_GBK" w:hAnsi="仿宋" w:eastAsia="方正小标宋_GBK" w:cs="仿宋"/>
          <w:bCs/>
          <w:sz w:val="40"/>
          <w:szCs w:val="40"/>
        </w:rPr>
      </w:pPr>
      <w:r>
        <w:rPr>
          <w:rFonts w:hint="eastAsia" w:ascii="方正小标宋_GBK" w:hAnsi="仿宋" w:eastAsia="方正小标宋_GBK" w:cs="仿宋"/>
          <w:bCs/>
          <w:sz w:val="40"/>
          <w:szCs w:val="40"/>
        </w:rPr>
        <w:t>考务管理要求</w:t>
      </w:r>
    </w:p>
    <w:p>
      <w:pPr>
        <w:spacing w:line="560" w:lineRule="exact"/>
        <w:jc w:val="center"/>
        <w:rPr>
          <w:rFonts w:hint="eastAsia" w:ascii="黑体" w:hAnsi="仿宋" w:eastAsia="黑体" w:cs="仿宋"/>
          <w:bCs/>
          <w:sz w:val="36"/>
          <w:szCs w:val="36"/>
        </w:rPr>
      </w:pPr>
    </w:p>
    <w:p>
      <w:pPr>
        <w:spacing w:line="560" w:lineRule="exact"/>
        <w:ind w:firstLine="618" w:firstLineChars="200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</w:t>
      </w: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考核</w:t>
      </w:r>
      <w:r>
        <w:rPr>
          <w:rFonts w:hint="eastAsia" w:ascii="黑体" w:hAnsi="黑体" w:eastAsia="黑体" w:cs="仿宋"/>
          <w:bCs/>
          <w:sz w:val="32"/>
          <w:szCs w:val="32"/>
        </w:rPr>
        <w:t>基地设置要求</w:t>
      </w:r>
    </w:p>
    <w:p>
      <w:pPr>
        <w:spacing w:line="560" w:lineRule="exact"/>
        <w:ind w:firstLine="618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（一）制度要求。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基地应建立试卷保密管理制度（包括试卷存放、使用、回收等各流程的管理要求、人员职责等）、临床技能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工作规程、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突发事件应急处理机制、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成绩管理制度等。</w:t>
      </w:r>
    </w:p>
    <w:p>
      <w:pPr>
        <w:spacing w:line="560" w:lineRule="exact"/>
        <w:ind w:firstLine="618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（二）场地要求。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基地应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提前布置考场，</w:t>
      </w:r>
      <w:r>
        <w:rPr>
          <w:rFonts w:hint="eastAsia" w:ascii="仿宋_GB2312" w:hAnsi="仿宋" w:eastAsia="仿宋_GB2312" w:cs="仿宋"/>
          <w:sz w:val="32"/>
          <w:szCs w:val="32"/>
        </w:rPr>
        <w:t>在醒目位置张贴内蒙古自治区助理全科医生培训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结业考核</w:t>
      </w:r>
      <w:r>
        <w:rPr>
          <w:rFonts w:hint="eastAsia" w:ascii="仿宋_GB2312" w:hAnsi="仿宋" w:eastAsia="仿宋_GB2312" w:cs="仿宋"/>
          <w:sz w:val="32"/>
          <w:szCs w:val="32"/>
        </w:rPr>
        <w:t>相关条幅、考场规则、考生须知、考官须知和考场分布图等。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场所安静、通风、明亮，电源、水源、消防安全设施完备。</w:t>
      </w:r>
    </w:p>
    <w:p>
      <w:pPr>
        <w:spacing w:line="560" w:lineRule="exact"/>
        <w:ind w:left="99" w:leftChars="50"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专业理论考核</w:t>
      </w:r>
      <w:r>
        <w:rPr>
          <w:rFonts w:hint="eastAsia" w:ascii="仿宋_GB2312" w:hAnsi="仿宋" w:eastAsia="仿宋_GB2312" w:cs="仿宋"/>
          <w:sz w:val="32"/>
          <w:szCs w:val="32"/>
        </w:rPr>
        <w:t>人机对话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ascii="仿宋_GB2312" w:hAnsi="仿宋" w:eastAsia="仿宋_GB2312" w:cs="仿宋"/>
          <w:sz w:val="32"/>
          <w:szCs w:val="32"/>
        </w:rPr>
        <w:t>考场需准备相应</w:t>
      </w:r>
      <w:r>
        <w:rPr>
          <w:rFonts w:hint="eastAsia" w:ascii="仿宋_GB2312" w:hAnsi="仿宋" w:eastAsia="仿宋_GB2312" w:cs="仿宋"/>
          <w:sz w:val="32"/>
          <w:szCs w:val="32"/>
        </w:rPr>
        <w:t>数量</w:t>
      </w:r>
      <w:r>
        <w:rPr>
          <w:rFonts w:ascii="仿宋_GB2312" w:hAnsi="仿宋" w:eastAsia="仿宋_GB2312" w:cs="仿宋"/>
          <w:sz w:val="32"/>
          <w:szCs w:val="32"/>
        </w:rPr>
        <w:t>的电脑；</w:t>
      </w:r>
      <w:r>
        <w:rPr>
          <w:rFonts w:hint="eastAsia" w:ascii="仿宋_GB2312" w:hAnsi="仿宋" w:eastAsia="仿宋_GB2312" w:cs="仿宋"/>
          <w:sz w:val="32"/>
          <w:szCs w:val="32"/>
        </w:rPr>
        <w:t>纸笔考场需满足考生间距大于80cm。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各基地在临床技能操作考前将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用仪器（模具）及辅料准备到位。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分组由各基地按照实际场地、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人数自行设定；</w:t>
      </w:r>
      <w:r>
        <w:rPr>
          <w:rFonts w:hint="eastAsia" w:ascii="仿宋_GB2312" w:hAnsi="仿宋" w:eastAsia="仿宋_GB2312" w:cs="仿宋"/>
          <w:sz w:val="32"/>
          <w:szCs w:val="32"/>
        </w:rPr>
        <w:t>临床技能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应设置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资料临时保管室，严格管理，防止泄密。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5.临床技能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各考组应分别设置在相对独立的区域或房间，标识清楚，互不干扰；根据基地每天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的考生人数，合理安排候考室，以方便考生候考；配备饮水设备、急救药箱；设置考生物品（包括手机）存放场所及设备。</w:t>
      </w:r>
    </w:p>
    <w:p>
      <w:pPr>
        <w:spacing w:line="560" w:lineRule="exact"/>
        <w:ind w:firstLine="618" w:firstLineChars="200"/>
        <w:rPr>
          <w:rFonts w:hint="eastAsia"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（三）人员要求。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基地需设置工作人员、监考人员、考务人员、考官等，并在考前进行集中培训，宣布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纪律、流程和要求。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2.考官设置。各培训基地根据考组数设置，按比例推荐遴选考官。每考组考官不少于2人，并指定1名主考官。考官需具有主治医师及以上职称并有带教工作经历。</w:t>
      </w:r>
    </w:p>
    <w:p>
      <w:pPr>
        <w:pStyle w:val="4"/>
        <w:widowControl/>
        <w:spacing w:beforeAutospacing="0" w:afterAutospacing="0" w:line="560" w:lineRule="exact"/>
        <w:ind w:firstLine="618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3.评分方法：考官根据考生抽取的操作项目，对应相应评分标准进行打分。</w:t>
      </w:r>
    </w:p>
    <w:p>
      <w:pPr>
        <w:pStyle w:val="4"/>
        <w:widowControl/>
        <w:spacing w:beforeAutospacing="0" w:afterAutospacing="0" w:line="560" w:lineRule="exact"/>
        <w:ind w:firstLine="618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4.评分要求：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小组成员应熟悉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方案，严格掌握评分标准，评分完成后签名。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基地要配备相关工作人员，负责引导考生按照指定路径和程序进行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，并承担监考职责；要配备保卫人员，负责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正常秩序与安全。</w:t>
      </w:r>
    </w:p>
    <w:p>
      <w:pPr>
        <w:spacing w:line="560" w:lineRule="exact"/>
        <w:ind w:firstLine="618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（四）试卷材料管理要求。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1.保管</w:t>
      </w:r>
      <w:r>
        <w:rPr>
          <w:rFonts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试卷材料接收</w:t>
      </w:r>
      <w:r>
        <w:rPr>
          <w:rFonts w:ascii="仿宋_GB2312" w:hAnsi="仿宋" w:eastAsia="仿宋_GB2312" w:cs="仿宋"/>
          <w:sz w:val="32"/>
          <w:szCs w:val="32"/>
        </w:rPr>
        <w:t>后、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ascii="仿宋_GB2312" w:hAnsi="仿宋" w:eastAsia="仿宋_GB2312" w:cs="仿宋"/>
          <w:sz w:val="32"/>
          <w:szCs w:val="32"/>
        </w:rPr>
        <w:t>后，</w:t>
      </w:r>
      <w:r>
        <w:rPr>
          <w:rFonts w:hint="eastAsia" w:ascii="仿宋_GB2312" w:hAnsi="仿宋" w:eastAsia="仿宋_GB2312" w:cs="仿宋"/>
          <w:sz w:val="32"/>
          <w:szCs w:val="32"/>
        </w:rPr>
        <w:t>均</w:t>
      </w:r>
      <w:r>
        <w:rPr>
          <w:rFonts w:ascii="仿宋_GB2312" w:hAnsi="仿宋" w:eastAsia="仿宋_GB2312" w:cs="仿宋"/>
          <w:sz w:val="32"/>
          <w:szCs w:val="32"/>
        </w:rPr>
        <w:t>应存放保密室进行保管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ascii="仿宋_GB2312" w:hAnsi="仿宋" w:eastAsia="仿宋_GB2312" w:cs="仿宋"/>
          <w:sz w:val="32"/>
          <w:szCs w:val="32"/>
        </w:rPr>
        <w:t>设置《</w:t>
      </w:r>
      <w:r>
        <w:rPr>
          <w:rFonts w:hint="eastAsia" w:ascii="仿宋_GB2312" w:hAnsi="仿宋" w:eastAsia="仿宋_GB2312" w:cs="仿宋"/>
          <w:sz w:val="32"/>
          <w:szCs w:val="32"/>
        </w:rPr>
        <w:t>试卷材料保密室</w:t>
      </w:r>
      <w:r>
        <w:rPr>
          <w:rFonts w:ascii="仿宋_GB2312" w:hAnsi="仿宋" w:eastAsia="仿宋_GB2312" w:cs="仿宋"/>
          <w:sz w:val="32"/>
          <w:szCs w:val="32"/>
        </w:rPr>
        <w:t>出入库</w:t>
      </w:r>
      <w:r>
        <w:rPr>
          <w:rFonts w:hint="eastAsia" w:ascii="仿宋_GB2312" w:hAnsi="仿宋" w:eastAsia="仿宋_GB2312" w:cs="仿宋"/>
          <w:sz w:val="32"/>
          <w:szCs w:val="32"/>
        </w:rPr>
        <w:t>登记表</w:t>
      </w:r>
      <w:r>
        <w:rPr>
          <w:rFonts w:ascii="仿宋_GB2312" w:hAnsi="仿宋" w:eastAsia="仿宋_GB2312" w:cs="仿宋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sz w:val="32"/>
          <w:szCs w:val="32"/>
        </w:rPr>
        <w:t>，双</w:t>
      </w:r>
      <w:r>
        <w:rPr>
          <w:rFonts w:ascii="仿宋_GB2312" w:hAnsi="仿宋" w:eastAsia="仿宋_GB2312" w:cs="仿宋"/>
          <w:sz w:val="32"/>
          <w:szCs w:val="32"/>
        </w:rPr>
        <w:t>人签字，</w:t>
      </w:r>
      <w:r>
        <w:rPr>
          <w:rFonts w:hint="eastAsia" w:ascii="仿宋_GB2312" w:hAnsi="仿宋" w:eastAsia="仿宋_GB2312" w:cs="仿宋"/>
          <w:sz w:val="32"/>
          <w:szCs w:val="32"/>
        </w:rPr>
        <w:t>并</w:t>
      </w:r>
      <w:r>
        <w:rPr>
          <w:rFonts w:ascii="仿宋_GB2312" w:hAnsi="仿宋" w:eastAsia="仿宋_GB2312" w:cs="仿宋"/>
          <w:sz w:val="32"/>
          <w:szCs w:val="32"/>
        </w:rPr>
        <w:t>由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基地分管院长</w:t>
      </w:r>
      <w:r>
        <w:rPr>
          <w:rFonts w:ascii="仿宋_GB2312" w:hAnsi="仿宋" w:eastAsia="仿宋_GB2312" w:cs="仿宋"/>
          <w:sz w:val="32"/>
          <w:szCs w:val="32"/>
        </w:rPr>
        <w:t>签字。</w:t>
      </w: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ascii="仿宋_GB2312" w:hAnsi="仿宋" w:eastAsia="仿宋_GB2312" w:cs="仿宋"/>
          <w:sz w:val="32"/>
          <w:szCs w:val="32"/>
        </w:rPr>
        <w:t>启封。</w:t>
      </w:r>
      <w:r>
        <w:rPr>
          <w:rFonts w:hint="eastAsia" w:ascii="仿宋_GB2312" w:hAnsi="仿宋" w:eastAsia="仿宋_GB2312" w:cs="仿宋"/>
          <w:sz w:val="32"/>
          <w:szCs w:val="32"/>
        </w:rPr>
        <w:t>试卷材料</w:t>
      </w:r>
      <w:r>
        <w:rPr>
          <w:rFonts w:ascii="仿宋_GB2312" w:hAnsi="仿宋" w:eastAsia="仿宋_GB2312" w:cs="仿宋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ascii="仿宋_GB2312" w:hAnsi="仿宋" w:eastAsia="仿宋_GB2312" w:cs="仿宋"/>
          <w:sz w:val="32"/>
          <w:szCs w:val="32"/>
        </w:rPr>
        <w:t>当天</w:t>
      </w:r>
      <w:r>
        <w:rPr>
          <w:rFonts w:hint="eastAsia" w:ascii="仿宋_GB2312" w:hAnsi="仿宋" w:eastAsia="仿宋_GB2312" w:cs="仿宋"/>
          <w:sz w:val="32"/>
          <w:szCs w:val="32"/>
        </w:rPr>
        <w:t>从</w:t>
      </w:r>
      <w:r>
        <w:rPr>
          <w:rFonts w:ascii="仿宋_GB2312" w:hAnsi="仿宋" w:eastAsia="仿宋_GB2312" w:cs="仿宋"/>
          <w:sz w:val="32"/>
          <w:szCs w:val="32"/>
        </w:rPr>
        <w:t>保密室</w:t>
      </w:r>
      <w:r>
        <w:rPr>
          <w:rFonts w:hint="eastAsia" w:ascii="仿宋_GB2312" w:hAnsi="仿宋" w:eastAsia="仿宋_GB2312" w:cs="仿宋"/>
          <w:sz w:val="32"/>
          <w:szCs w:val="32"/>
        </w:rPr>
        <w:t>取出</w:t>
      </w:r>
      <w:r>
        <w:rPr>
          <w:rFonts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并</w:t>
      </w:r>
      <w:r>
        <w:rPr>
          <w:rFonts w:ascii="仿宋_GB2312" w:hAnsi="仿宋" w:eastAsia="仿宋_GB2312" w:cs="仿宋"/>
          <w:sz w:val="32"/>
          <w:szCs w:val="32"/>
        </w:rPr>
        <w:t>在考前5</w:t>
      </w:r>
      <w:r>
        <w:rPr>
          <w:rFonts w:hint="eastAsia" w:ascii="仿宋_GB2312" w:hAnsi="仿宋" w:eastAsia="仿宋_GB2312" w:cs="仿宋"/>
          <w:sz w:val="32"/>
          <w:szCs w:val="32"/>
        </w:rPr>
        <w:t>分钟当众</w:t>
      </w:r>
      <w:r>
        <w:rPr>
          <w:rFonts w:ascii="仿宋_GB2312" w:hAnsi="仿宋" w:eastAsia="仿宋_GB2312" w:cs="仿宋"/>
          <w:sz w:val="32"/>
          <w:szCs w:val="32"/>
        </w:rPr>
        <w:t>启封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18" w:firstLineChars="200"/>
        <w:rPr>
          <w:rFonts w:hint="eastAsia" w:ascii="仿宋_GB2312" w:hAnsi="方正小标宋_GBK" w:eastAsia="仿宋_GB2312" w:cs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.回收</w:t>
      </w:r>
      <w:r>
        <w:rPr>
          <w:rFonts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所有试卷材料均</w:t>
      </w:r>
      <w:r>
        <w:rPr>
          <w:rFonts w:ascii="仿宋_GB2312" w:hAnsi="仿宋" w:eastAsia="仿宋_GB2312" w:cs="仿宋"/>
          <w:sz w:val="32"/>
          <w:szCs w:val="32"/>
        </w:rPr>
        <w:t>需扫描并发到</w:t>
      </w:r>
      <w:r>
        <w:rPr>
          <w:rFonts w:hint="eastAsia" w:ascii="仿宋_GB2312" w:hAnsi="方正小标宋_GBK" w:eastAsia="仿宋_GB2312" w:cs="仿宋_GB2312"/>
          <w:sz w:val="32"/>
          <w:szCs w:val="32"/>
          <w:lang w:eastAsia="zh-CN"/>
        </w:rPr>
        <w:t>自治区卫生健康医学教育考试中心</w:t>
      </w:r>
      <w:r>
        <w:rPr>
          <w:rFonts w:hint="eastAsia" w:ascii="仿宋_GB2312" w:hAnsi="方正小标宋_GBK" w:eastAsia="仿宋_GB2312" w:cs="仿宋_GB2312"/>
          <w:sz w:val="32"/>
          <w:szCs w:val="32"/>
        </w:rPr>
        <w:t>邮箱；</w:t>
      </w:r>
      <w:r>
        <w:rPr>
          <w:rFonts w:ascii="仿宋_GB2312" w:hAnsi="方正小标宋_GBK" w:eastAsia="仿宋_GB2312" w:cs="仿宋_GB2312"/>
          <w:sz w:val="32"/>
          <w:szCs w:val="32"/>
        </w:rPr>
        <w:t>纸质</w:t>
      </w:r>
      <w:r>
        <w:rPr>
          <w:rFonts w:hint="eastAsia" w:ascii="仿宋_GB2312" w:hAnsi="方正小标宋_GBK" w:eastAsia="仿宋_GB2312" w:cs="仿宋_GB2312"/>
          <w:sz w:val="32"/>
          <w:szCs w:val="32"/>
        </w:rPr>
        <w:t>材料</w:t>
      </w:r>
      <w:r>
        <w:rPr>
          <w:rFonts w:hint="eastAsia" w:ascii="仿宋_GB2312" w:hAnsi="仿宋" w:eastAsia="仿宋_GB2312" w:cs="仿宋"/>
          <w:sz w:val="32"/>
          <w:szCs w:val="32"/>
        </w:rPr>
        <w:t>需</w:t>
      </w:r>
      <w:r>
        <w:rPr>
          <w:rFonts w:ascii="仿宋_GB2312" w:hAnsi="仿宋" w:eastAsia="仿宋_GB2312" w:cs="仿宋"/>
          <w:sz w:val="32"/>
          <w:szCs w:val="32"/>
        </w:rPr>
        <w:t>原袋</w:t>
      </w:r>
      <w:r>
        <w:rPr>
          <w:rFonts w:hint="eastAsia" w:ascii="仿宋_GB2312" w:hAnsi="仿宋" w:eastAsia="仿宋_GB2312" w:cs="仿宋"/>
          <w:sz w:val="32"/>
          <w:szCs w:val="32"/>
        </w:rPr>
        <w:t>密封</w:t>
      </w:r>
      <w:r>
        <w:rPr>
          <w:rFonts w:ascii="仿宋_GB2312" w:hAnsi="仿宋" w:eastAsia="仿宋_GB2312" w:cs="仿宋"/>
          <w:sz w:val="32"/>
          <w:szCs w:val="32"/>
        </w:rPr>
        <w:t>装回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ascii="仿宋_GB2312" w:hAnsi="仿宋" w:eastAsia="仿宋_GB2312" w:cs="仿宋"/>
          <w:sz w:val="32"/>
          <w:szCs w:val="32"/>
        </w:rPr>
        <w:t>基地加盖密封骑缝章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ascii="仿宋_GB2312" w:hAnsi="仿宋" w:eastAsia="仿宋_GB2312" w:cs="仿宋"/>
          <w:sz w:val="32"/>
          <w:szCs w:val="32"/>
        </w:rPr>
        <w:t>并及时寄送</w:t>
      </w:r>
      <w:r>
        <w:rPr>
          <w:rFonts w:hint="eastAsia" w:ascii="仿宋_GB2312" w:hAnsi="仿宋" w:eastAsia="仿宋_GB2312" w:cs="仿宋"/>
          <w:sz w:val="32"/>
          <w:szCs w:val="32"/>
        </w:rPr>
        <w:t>（使用EMS邮寄）</w:t>
      </w:r>
      <w:r>
        <w:rPr>
          <w:rFonts w:hint="eastAsia" w:ascii="仿宋_GB2312" w:hAnsi="方正小标宋_GBK" w:eastAsia="仿宋_GB2312" w:cs="仿宋_GB2312"/>
          <w:sz w:val="32"/>
          <w:szCs w:val="32"/>
          <w:lang w:eastAsia="zh-CN"/>
        </w:rPr>
        <w:t>自治区卫生健康医学教育考试中心</w:t>
      </w:r>
      <w:r>
        <w:rPr>
          <w:rFonts w:hint="eastAsia" w:ascii="仿宋_GB2312" w:hAnsi="方正小标宋_GBK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8" w:firstLineChars="200"/>
        <w:rPr>
          <w:rFonts w:hint="eastAsia" w:ascii="楷体_GB2312" w:hAnsi="宋体" w:eastAsia="楷体_GB2312" w:cs="宋体"/>
          <w:bCs/>
          <w:sz w:val="36"/>
          <w:szCs w:val="36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（五）人机对话考场环境与满足条件。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515"/>
        <w:gridCol w:w="6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环境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需满足条件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电脑系统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tabs>
                <w:tab w:val="left" w:pos="1084"/>
              </w:tabs>
              <w:spacing w:line="0" w:lineRule="atLeast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主机可自由开机、重启操作、系统运行正常、鼠标键盘操作正常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网络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tabs>
                <w:tab w:val="left" w:pos="1084"/>
              </w:tabs>
              <w:spacing w:line="0" w:lineRule="atLeast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主机可登陆外网网址并显示网页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浏览器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tabs>
                <w:tab w:val="left" w:pos="1084"/>
              </w:tabs>
              <w:spacing w:line="0" w:lineRule="atLeast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主机浏览器为兼容IE8或者IE8以上版本，浏览器可访问</w:t>
            </w: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网址，正常显示网页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应用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tabs>
                <w:tab w:val="left" w:pos="1084"/>
              </w:tabs>
              <w:spacing w:line="0" w:lineRule="atLeast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正式</w:t>
            </w: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前，使用</w:t>
            </w: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主机进行一次模拟</w:t>
            </w: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，进行应用检查测试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tabs>
                <w:tab w:val="left" w:pos="1084"/>
              </w:tabs>
              <w:spacing w:line="0" w:lineRule="atLeast"/>
              <w:jc w:val="center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电脑个数</w:t>
            </w:r>
          </w:p>
        </w:tc>
        <w:tc>
          <w:tcPr>
            <w:tcW w:w="6156" w:type="dxa"/>
            <w:noWrap w:val="0"/>
            <w:vAlign w:val="top"/>
          </w:tcPr>
          <w:p>
            <w:pPr>
              <w:tabs>
                <w:tab w:val="left" w:pos="1084"/>
              </w:tabs>
              <w:spacing w:line="0" w:lineRule="atLeast"/>
              <w:rPr>
                <w:rFonts w:hint="eastAsia" w:ascii="宋体" w:hAnsi="宋体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</w:rPr>
              <w:t>除正常</w:t>
            </w:r>
            <w:r>
              <w:rPr>
                <w:rFonts w:hint="eastAsia" w:ascii="宋体" w:hAnsi="宋体" w:cs="仿宋"/>
                <w:color w:val="000000"/>
                <w:lang w:eastAsia="zh-CN"/>
              </w:rPr>
              <w:t>考核</w:t>
            </w:r>
            <w:r>
              <w:rPr>
                <w:rFonts w:hint="eastAsia" w:ascii="宋体" w:hAnsi="宋体" w:cs="仿宋"/>
                <w:color w:val="000000"/>
              </w:rPr>
              <w:t>使用电脑外，需准备每场2台备用电脑</w:t>
            </w:r>
          </w:p>
        </w:tc>
      </w:tr>
    </w:tbl>
    <w:p>
      <w:pPr>
        <w:spacing w:line="560" w:lineRule="exact"/>
        <w:ind w:firstLine="618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</w:t>
      </w: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考核</w:t>
      </w:r>
      <w:r>
        <w:rPr>
          <w:rFonts w:hint="eastAsia" w:ascii="黑体" w:hAnsi="黑体" w:eastAsia="黑体" w:cs="仿宋"/>
          <w:bCs/>
          <w:sz w:val="32"/>
          <w:szCs w:val="32"/>
        </w:rPr>
        <w:t>成绩管理</w:t>
      </w:r>
    </w:p>
    <w:p>
      <w:pPr>
        <w:pStyle w:val="4"/>
        <w:widowControl/>
        <w:spacing w:beforeAutospacing="0" w:afterAutospacing="0"/>
        <w:ind w:firstLine="56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基地应严格成绩管理，根据《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年助理全科医生培训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结业考核</w:t>
      </w:r>
      <w:r>
        <w:rPr>
          <w:rFonts w:hint="eastAsia" w:ascii="仿宋_GB2312" w:hAnsi="仿宋" w:eastAsia="仿宋_GB2312" w:cs="仿宋"/>
          <w:sz w:val="32"/>
          <w:szCs w:val="32"/>
        </w:rPr>
        <w:t>成绩统计表》（附表）的格式进行成绩统计，严格保密制度，纸笔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应密封装订后判卷，临床技能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考官与考务人员不得随意泄露、更改考生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成绩。成绩汇总后报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自治区卫生健康医学教育考试中心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18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附表：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2022</w:t>
      </w:r>
      <w:r>
        <w:rPr>
          <w:rFonts w:ascii="仿宋_GB2312" w:hAnsi="仿宋" w:eastAsia="仿宋_GB2312" w:cs="仿宋"/>
          <w:kern w:val="0"/>
          <w:sz w:val="32"/>
          <w:szCs w:val="32"/>
        </w:rPr>
        <w:t>年助理全科医生培训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结业考核</w:t>
      </w:r>
      <w:r>
        <w:rPr>
          <w:rFonts w:ascii="仿宋_GB2312" w:hAnsi="仿宋" w:eastAsia="仿宋_GB2312" w:cs="仿宋"/>
          <w:kern w:val="0"/>
          <w:sz w:val="32"/>
          <w:szCs w:val="32"/>
        </w:rPr>
        <w:t>成绩统计表</w:t>
      </w:r>
    </w:p>
    <w:p>
      <w:pPr>
        <w:spacing w:line="560" w:lineRule="exact"/>
        <w:ind w:firstLine="618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pStyle w:val="8"/>
        <w:spacing w:line="560" w:lineRule="exact"/>
        <w:jc w:val="both"/>
        <w:rPr>
          <w:rFonts w:ascii="宋体" w:hAnsi="宋体" w:cs="仿宋_GB2312"/>
          <w:sz w:val="32"/>
          <w:szCs w:val="32"/>
        </w:rPr>
        <w:sectPr>
          <w:pgSz w:w="11906" w:h="16838"/>
          <w:pgMar w:top="2098" w:right="1588" w:bottom="1985" w:left="1588" w:header="851" w:footer="1588" w:gutter="0"/>
          <w:pgNumType w:fmt="decimal"/>
          <w:cols w:space="720" w:num="1"/>
          <w:docGrid w:type="linesAndChars" w:linePitch="302" w:charSpace="-2374"/>
        </w:sectPr>
      </w:pPr>
    </w:p>
    <w:p>
      <w:pPr>
        <w:pStyle w:val="8"/>
        <w:spacing w:line="560" w:lineRule="exact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附表</w:t>
      </w:r>
    </w:p>
    <w:p>
      <w:pPr>
        <w:pStyle w:val="8"/>
        <w:spacing w:line="560" w:lineRule="exact"/>
        <w:jc w:val="both"/>
        <w:rPr>
          <w:rFonts w:hint="eastAsia" w:ascii="黑体" w:hAnsi="黑体" w:eastAsia="黑体" w:cs="仿宋_GB2312"/>
          <w:sz w:val="32"/>
          <w:szCs w:val="32"/>
        </w:rPr>
      </w:pPr>
    </w:p>
    <w:p>
      <w:pPr>
        <w:pStyle w:val="8"/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2022</w:t>
      </w:r>
      <w:r>
        <w:rPr>
          <w:rFonts w:hint="eastAsia" w:ascii="方正小标宋_GBK" w:eastAsia="方正小标宋_GBK"/>
          <w:sz w:val="40"/>
          <w:szCs w:val="40"/>
        </w:rPr>
        <w:t>年助理全科医生培训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结业考核</w:t>
      </w:r>
      <w:r>
        <w:rPr>
          <w:rFonts w:hint="eastAsia" w:ascii="方正小标宋_GBK" w:eastAsia="方正小标宋_GBK"/>
          <w:sz w:val="40"/>
          <w:szCs w:val="40"/>
        </w:rPr>
        <w:t>成绩统计表</w:t>
      </w:r>
    </w:p>
    <w:tbl>
      <w:tblPr>
        <w:tblStyle w:val="5"/>
        <w:tblW w:w="89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287"/>
        <w:gridCol w:w="2890"/>
        <w:gridCol w:w="1755"/>
        <w:gridCol w:w="1479"/>
        <w:gridCol w:w="10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培训基地：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专业：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理论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技能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总成绩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本表格录入成绩真实有效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8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培训基地负责人签字：</w:t>
            </w: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（盖章）：</w:t>
            </w:r>
          </w:p>
        </w:tc>
      </w:tr>
    </w:tbl>
    <w:p>
      <w:pPr>
        <w:spacing w:line="560" w:lineRule="exact"/>
        <w:sectPr>
          <w:footerReference r:id="rId6" w:type="default"/>
          <w:footerReference r:id="rId7" w:type="even"/>
          <w:pgSz w:w="11906" w:h="16838"/>
          <w:pgMar w:top="2098" w:right="1588" w:bottom="1985" w:left="1588" w:header="851" w:footer="1588" w:gutter="0"/>
          <w:pgNumType w:fmt="decimal"/>
          <w:cols w:space="425" w:num="1"/>
          <w:docGrid w:type="linesAndChars" w:linePitch="289" w:charSpace="-2374"/>
        </w:sectPr>
      </w:pPr>
      <w:r>
        <w:rPr>
          <w:rFonts w:hint="eastAsia"/>
        </w:rPr>
        <w:t>说明：表格电子版发送至自治区</w:t>
      </w:r>
      <w:r>
        <w:rPr>
          <w:rFonts w:hint="eastAsia"/>
          <w:lang w:eastAsia="zh-CN"/>
        </w:rPr>
        <w:t>卫生健康医学教育考试</w:t>
      </w:r>
      <w:r>
        <w:rPr>
          <w:rFonts w:hint="eastAsia"/>
        </w:rPr>
        <w:t>中心，纸质版签字盖章后随试卷材料一并寄回。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56B650-B6B1-4720-952B-7CCCE88C122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8D6AA86D-70ED-4225-BD89-2575119BD2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38F2D3-341F-458E-8FF1-E262F10BE6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71B578-D40A-4341-B11A-61B27B6231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673D16A-A99F-46BA-81F6-6BB0ADF83C0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A37160E-9285-4724-875D-C37FCB799CE5}"/>
  </w:font>
  <w:font w:name="宋体 (中文正文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E708EAF4-D48E-4774-81AC-3DD4089BBD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73AC0CD-C342-48F3-90B2-62E8B33CB7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66E55D11-47CB-43AD-B449-06A9411871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</w:p>
  <w:p>
    <w:pPr>
      <w:pStyle w:val="2"/>
      <w:rPr>
        <w:rFonts w:hint="eastAsia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4140" w:firstLineChars="2300"/>
      <w:rPr>
        <w:rFonts w:hint="default" w:eastAsiaTheme="minorEastAsia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jQ4ZDVkODFkZDA3MDljOGRlNDljMDFlYzc1ZTgifQ=="/>
  </w:docVars>
  <w:rsids>
    <w:rsidRoot w:val="00000000"/>
    <w:rsid w:val="0D754324"/>
    <w:rsid w:val="12525F91"/>
    <w:rsid w:val="134B2732"/>
    <w:rsid w:val="148577E1"/>
    <w:rsid w:val="14B779F2"/>
    <w:rsid w:val="15CF677F"/>
    <w:rsid w:val="17E4768B"/>
    <w:rsid w:val="1AA74154"/>
    <w:rsid w:val="215838E9"/>
    <w:rsid w:val="230E1A60"/>
    <w:rsid w:val="26781DB5"/>
    <w:rsid w:val="26C8461C"/>
    <w:rsid w:val="2A175192"/>
    <w:rsid w:val="2B23053C"/>
    <w:rsid w:val="2DE17F00"/>
    <w:rsid w:val="2E823E2D"/>
    <w:rsid w:val="326A62BF"/>
    <w:rsid w:val="328A1AF2"/>
    <w:rsid w:val="36DE1D17"/>
    <w:rsid w:val="37276A61"/>
    <w:rsid w:val="40FC7AE7"/>
    <w:rsid w:val="41137DFA"/>
    <w:rsid w:val="45E74D31"/>
    <w:rsid w:val="484E25CB"/>
    <w:rsid w:val="49EE71F2"/>
    <w:rsid w:val="4F8B7E11"/>
    <w:rsid w:val="4F905428"/>
    <w:rsid w:val="5D5E6B65"/>
    <w:rsid w:val="5EB23621"/>
    <w:rsid w:val="60EE7679"/>
    <w:rsid w:val="60FB291D"/>
    <w:rsid w:val="635A26AB"/>
    <w:rsid w:val="63BE6C62"/>
    <w:rsid w:val="642E74E2"/>
    <w:rsid w:val="65944A84"/>
    <w:rsid w:val="6B16021F"/>
    <w:rsid w:val="71BE1537"/>
    <w:rsid w:val="72106D46"/>
    <w:rsid w:val="73B93EE5"/>
    <w:rsid w:val="7E2B6E14"/>
    <w:rsid w:val="7F6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5126</Words>
  <Characters>5318</Characters>
  <Lines>0</Lines>
  <Paragraphs>0</Paragraphs>
  <TotalTime>5</TotalTime>
  <ScaleCrop>false</ScaleCrop>
  <LinksUpToDate>false</LinksUpToDate>
  <CharactersWithSpaces>5727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王雪娟</cp:lastModifiedBy>
  <cp:lastPrinted>2022-05-19T01:24:00Z</cp:lastPrinted>
  <dcterms:modified xsi:type="dcterms:W3CDTF">2022-05-20T03:58:22Z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F1E77E286BAB45FCB1DC07C7A829121F</vt:lpwstr>
  </property>
</Properties>
</file>